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B2F1" w14:textId="77777777" w:rsidR="00140930" w:rsidRPr="009C5ECA" w:rsidRDefault="00F3339A" w:rsidP="00493460">
      <w:pPr>
        <w:ind w:left="432"/>
        <w:jc w:val="center"/>
        <w:rPr>
          <w:sz w:val="24"/>
          <w:szCs w:val="24"/>
        </w:rPr>
      </w:pPr>
      <w:bookmarkStart w:id="0" w:name="_GoBack"/>
      <w:bookmarkEnd w:id="0"/>
      <w:r w:rsidRPr="009C5ECA">
        <w:rPr>
          <w:sz w:val="24"/>
          <w:szCs w:val="24"/>
          <w:lang w:val="sr-Cyrl-CS"/>
        </w:rPr>
        <w:t>ИНФОРМАЦИЈА</w:t>
      </w:r>
    </w:p>
    <w:p w14:paraId="720376D9" w14:textId="77777777" w:rsidR="00140930" w:rsidRPr="009C5ECA" w:rsidRDefault="00140930" w:rsidP="00493460">
      <w:pPr>
        <w:ind w:left="432"/>
        <w:jc w:val="center"/>
        <w:rPr>
          <w:sz w:val="24"/>
          <w:szCs w:val="24"/>
        </w:rPr>
      </w:pPr>
    </w:p>
    <w:p w14:paraId="3276C734" w14:textId="238B8F16" w:rsidR="00140930" w:rsidRPr="009C5ECA" w:rsidRDefault="00F3339A" w:rsidP="00493460">
      <w:pPr>
        <w:pStyle w:val="NoSpacing"/>
        <w:ind w:left="432"/>
        <w:jc w:val="center"/>
        <w:rPr>
          <w:sz w:val="24"/>
          <w:szCs w:val="24"/>
          <w:lang w:val="sr-Cyrl-RS"/>
        </w:rPr>
      </w:pPr>
      <w:r w:rsidRPr="009C5ECA">
        <w:rPr>
          <w:sz w:val="24"/>
          <w:szCs w:val="24"/>
        </w:rPr>
        <w:t xml:space="preserve">О </w:t>
      </w:r>
      <w:r w:rsidRPr="009C5ECA">
        <w:rPr>
          <w:sz w:val="24"/>
          <w:szCs w:val="24"/>
          <w:lang w:val="sr-Cyrl-RS"/>
        </w:rPr>
        <w:t xml:space="preserve">ПРВОМ </w:t>
      </w:r>
      <w:r w:rsidRPr="009C5ECA">
        <w:rPr>
          <w:sz w:val="24"/>
          <w:szCs w:val="24"/>
        </w:rPr>
        <w:t xml:space="preserve">ЈАВНОМ СЛУШАЊУ </w:t>
      </w:r>
      <w:r w:rsidR="00DF2135" w:rsidRPr="009C5ECA">
        <w:rPr>
          <w:sz w:val="24"/>
          <w:szCs w:val="24"/>
          <w:lang w:val="sr-Cyrl-RS"/>
        </w:rPr>
        <w:t xml:space="preserve">ОДБОРА ЗА УСТАВНА ПИТАЊА И ЗАКОНОДАВСТВО, </w:t>
      </w:r>
      <w:r w:rsidRPr="009C5ECA">
        <w:rPr>
          <w:sz w:val="24"/>
          <w:szCs w:val="24"/>
          <w:lang w:val="ru-RU"/>
        </w:rPr>
        <w:t>ОДРЖАНОМ 27. ЈАНУАРА 2025.</w:t>
      </w:r>
      <w:r w:rsidRPr="009C5ECA">
        <w:rPr>
          <w:sz w:val="24"/>
          <w:szCs w:val="24"/>
        </w:rPr>
        <w:t xml:space="preserve"> ГОДИНЕ</w:t>
      </w:r>
      <w:r w:rsidR="00DF2135" w:rsidRPr="009C5ECA">
        <w:rPr>
          <w:sz w:val="24"/>
          <w:szCs w:val="24"/>
          <w:lang w:val="sr-Cyrl-RS"/>
        </w:rPr>
        <w:t>,</w:t>
      </w:r>
    </w:p>
    <w:p w14:paraId="7F7E3608" w14:textId="77777777" w:rsidR="00140930" w:rsidRPr="009C5ECA" w:rsidRDefault="00F3339A" w:rsidP="00493460">
      <w:pPr>
        <w:pStyle w:val="NoSpacing"/>
        <w:ind w:left="432"/>
        <w:jc w:val="center"/>
        <w:rPr>
          <w:sz w:val="24"/>
          <w:szCs w:val="24"/>
          <w:lang w:val="sr-Cyrl-CS"/>
        </w:rPr>
      </w:pPr>
      <w:r w:rsidRPr="009C5ECA">
        <w:rPr>
          <w:sz w:val="24"/>
          <w:szCs w:val="24"/>
          <w:lang w:val="sr-Cyrl-CS"/>
        </w:rPr>
        <w:t>НА ТЕМУ:</w:t>
      </w:r>
      <w:r w:rsidRPr="009C5ECA">
        <w:rPr>
          <w:b/>
          <w:sz w:val="24"/>
          <w:szCs w:val="24"/>
          <w:lang w:val="sr-Cyrl-CS"/>
        </w:rPr>
        <w:t xml:space="preserve"> </w:t>
      </w:r>
      <w:r w:rsidRPr="009C5ECA">
        <w:rPr>
          <w:sz w:val="24"/>
          <w:szCs w:val="24"/>
          <w:lang w:val="sr-Cyrl-CS"/>
        </w:rPr>
        <w:t>„</w:t>
      </w:r>
      <w:r w:rsidRPr="009C5ECA">
        <w:rPr>
          <w:sz w:val="24"/>
          <w:szCs w:val="24"/>
          <w:lang w:val="sr-Cyrl-RS"/>
        </w:rPr>
        <w:t>ПРЕДСТАВЉАЊЕ НАЦРТА ЗАКОНА О ИЗМЕНАМА И ДОПУНАМА ЗАКОНА О ЈЕДИНСТВЕНОМ БИРАЧКОМ СПИСКУ</w:t>
      </w:r>
      <w:r w:rsidRPr="009C5ECA">
        <w:rPr>
          <w:sz w:val="24"/>
          <w:szCs w:val="24"/>
        </w:rPr>
        <w:t xml:space="preserve">, </w:t>
      </w:r>
      <w:r w:rsidRPr="009C5ECA">
        <w:rPr>
          <w:sz w:val="24"/>
          <w:szCs w:val="24"/>
          <w:lang w:val="sr-Cyrl-RS"/>
        </w:rPr>
        <w:t>КОЈИ СУ ПРИПРЕМЉЕНИ У ОКВИРУ РАДНЕ ГРУПЕ ЗА УНАПРЕЂЕЊЕ ИЗБОРНОГ ПРОЦЕСА“</w:t>
      </w:r>
    </w:p>
    <w:p w14:paraId="1D56F7B0" w14:textId="77777777" w:rsidR="00140930" w:rsidRPr="009C5ECA" w:rsidRDefault="00140930" w:rsidP="00493460">
      <w:pPr>
        <w:tabs>
          <w:tab w:val="clear" w:pos="1440"/>
        </w:tabs>
        <w:ind w:left="432"/>
        <w:jc w:val="center"/>
        <w:rPr>
          <w:sz w:val="24"/>
          <w:szCs w:val="24"/>
        </w:rPr>
      </w:pPr>
    </w:p>
    <w:p w14:paraId="11143FC5" w14:textId="77777777" w:rsidR="00140930" w:rsidRPr="009C5ECA" w:rsidRDefault="00140930" w:rsidP="00493460">
      <w:pPr>
        <w:pStyle w:val="ListParagraph"/>
        <w:tabs>
          <w:tab w:val="clear" w:pos="1440"/>
        </w:tabs>
        <w:spacing w:after="120"/>
        <w:ind w:left="432"/>
        <w:rPr>
          <w:sz w:val="24"/>
          <w:lang w:val="sr-Cyrl-RS"/>
        </w:rPr>
      </w:pPr>
    </w:p>
    <w:p w14:paraId="32BCFF40" w14:textId="65629683" w:rsidR="009074A7" w:rsidRPr="009C5ECA" w:rsidRDefault="009074A7" w:rsidP="009074A7">
      <w:pPr>
        <w:ind w:left="720" w:firstLine="421"/>
        <w:rPr>
          <w:rFonts w:eastAsia="Calibri"/>
          <w:sz w:val="24"/>
          <w:szCs w:val="24"/>
          <w:lang w:val="sr-Cyrl-RS"/>
        </w:rPr>
      </w:pPr>
      <w:r w:rsidRPr="009C5ECA">
        <w:rPr>
          <w:sz w:val="24"/>
          <w:szCs w:val="24"/>
          <w:lang w:val="sr-Cyrl-CS"/>
        </w:rPr>
        <w:tab/>
      </w:r>
      <w:r w:rsidR="00F3339A" w:rsidRPr="009C5ECA">
        <w:rPr>
          <w:sz w:val="24"/>
          <w:szCs w:val="24"/>
          <w:lang w:val="sr-Cyrl-CS"/>
        </w:rPr>
        <w:t xml:space="preserve">Одбор за уставна питања и законодавство је, на основу одлуке донете на 14. седници, одржаној 24. јануара 2025. године, </w:t>
      </w:r>
      <w:r w:rsidRPr="009C5ECA">
        <w:rPr>
          <w:sz w:val="24"/>
          <w:szCs w:val="24"/>
        </w:rPr>
        <w:t xml:space="preserve">у складу са чланом 84. </w:t>
      </w:r>
      <w:r w:rsidRPr="009C5ECA">
        <w:rPr>
          <w:sz w:val="24"/>
          <w:szCs w:val="24"/>
          <w:lang w:val="sr-Cyrl-RS"/>
        </w:rPr>
        <w:t xml:space="preserve">Пословника Народне скупштине, </w:t>
      </w:r>
      <w:r w:rsidR="00DF2135" w:rsidRPr="009C5ECA">
        <w:rPr>
          <w:sz w:val="24"/>
          <w:szCs w:val="24"/>
          <w:lang w:val="sr-Cyrl-CS"/>
        </w:rPr>
        <w:t xml:space="preserve">одржао дана 27. јануара 2025. године </w:t>
      </w:r>
      <w:r w:rsidR="00F3339A" w:rsidRPr="009C5ECA">
        <w:rPr>
          <w:sz w:val="24"/>
          <w:szCs w:val="24"/>
          <w:lang w:val="sr-Cyrl-CS"/>
        </w:rPr>
        <w:t>Јавно слушање на тему</w:t>
      </w:r>
      <w:r w:rsidR="00DF2135" w:rsidRPr="009C5ECA">
        <w:rPr>
          <w:sz w:val="24"/>
          <w:szCs w:val="24"/>
          <w:lang w:val="sr-Cyrl-CS"/>
        </w:rPr>
        <w:t>:</w:t>
      </w:r>
      <w:r w:rsidR="00F3339A" w:rsidRPr="009C5ECA">
        <w:rPr>
          <w:sz w:val="24"/>
          <w:szCs w:val="24"/>
          <w:lang w:val="sr-Cyrl-CS"/>
        </w:rPr>
        <w:t xml:space="preserve"> </w:t>
      </w:r>
      <w:r w:rsidR="00F3339A" w:rsidRPr="009C5ECA">
        <w:rPr>
          <w:rFonts w:eastAsia="Calibri"/>
          <w:sz w:val="24"/>
          <w:szCs w:val="24"/>
          <w:lang w:val="sr-Cyrl-RS"/>
        </w:rPr>
        <w:t>„Представљање нацрта закона о изменама и допунама Закона о јединственом бирачком списку</w:t>
      </w:r>
      <w:r w:rsidR="00F3339A" w:rsidRPr="009C5ECA">
        <w:rPr>
          <w:rFonts w:eastAsia="Calibri"/>
          <w:sz w:val="24"/>
          <w:szCs w:val="24"/>
        </w:rPr>
        <w:t xml:space="preserve">, </w:t>
      </w:r>
      <w:r w:rsidR="00F3339A" w:rsidRPr="009C5ECA">
        <w:rPr>
          <w:rFonts w:eastAsia="Calibri"/>
          <w:sz w:val="24"/>
          <w:szCs w:val="24"/>
          <w:lang w:val="sr-Cyrl-RS"/>
        </w:rPr>
        <w:t xml:space="preserve">који су припремљени у оквиру Радне групе за унапређење изборног процеса“. </w:t>
      </w:r>
    </w:p>
    <w:p w14:paraId="393D0712" w14:textId="4A58028E" w:rsidR="00140930" w:rsidRPr="009C5ECA" w:rsidRDefault="009074A7" w:rsidP="009074A7">
      <w:pPr>
        <w:ind w:left="720" w:firstLine="421"/>
        <w:rPr>
          <w:rFonts w:eastAsia="Calibri"/>
          <w:sz w:val="24"/>
          <w:szCs w:val="24"/>
          <w:lang w:val="sr-Cyrl-RS"/>
        </w:rPr>
      </w:pPr>
      <w:r w:rsidRPr="009C5ECA">
        <w:rPr>
          <w:rFonts w:eastAsia="Calibri"/>
          <w:sz w:val="24"/>
          <w:szCs w:val="24"/>
          <w:lang w:val="sr-Cyrl-RS"/>
        </w:rPr>
        <w:tab/>
        <w:t>Јавним слушањем</w:t>
      </w:r>
      <w:r w:rsidR="00F3339A" w:rsidRPr="009C5ECA">
        <w:rPr>
          <w:rFonts w:eastAsia="Calibri"/>
          <w:sz w:val="24"/>
          <w:szCs w:val="24"/>
          <w:lang w:val="sr-Cyrl-RS"/>
        </w:rPr>
        <w:t xml:space="preserve"> је председавала Милица Николић, председник Одбора</w:t>
      </w:r>
      <w:r w:rsidRPr="009C5ECA">
        <w:rPr>
          <w:rFonts w:eastAsia="Calibri"/>
          <w:sz w:val="24"/>
          <w:szCs w:val="24"/>
          <w:lang w:val="sr-Cyrl-RS"/>
        </w:rPr>
        <w:t xml:space="preserve"> за уставна питања и законодавство</w:t>
      </w:r>
      <w:r w:rsidR="00F3339A" w:rsidRPr="009C5ECA">
        <w:rPr>
          <w:rFonts w:eastAsia="Calibri"/>
          <w:sz w:val="24"/>
          <w:szCs w:val="24"/>
          <w:lang w:val="sr-Cyrl-RS"/>
        </w:rPr>
        <w:t>.</w:t>
      </w:r>
    </w:p>
    <w:p w14:paraId="1960452B" w14:textId="77777777" w:rsidR="00140930" w:rsidRPr="009C5ECA" w:rsidRDefault="00140930" w:rsidP="00493460">
      <w:pPr>
        <w:ind w:left="432" w:firstLine="709"/>
        <w:rPr>
          <w:rFonts w:eastAsia="Calibri"/>
          <w:sz w:val="24"/>
          <w:szCs w:val="24"/>
          <w:lang w:val="sr-Cyrl-RS"/>
        </w:rPr>
      </w:pPr>
    </w:p>
    <w:p w14:paraId="20E4EDE0" w14:textId="77777777" w:rsidR="00140930" w:rsidRPr="009C5ECA" w:rsidRDefault="00F3339A" w:rsidP="00493460">
      <w:pPr>
        <w:tabs>
          <w:tab w:val="clear" w:pos="1440"/>
          <w:tab w:val="left" w:pos="1496"/>
        </w:tabs>
        <w:spacing w:after="120"/>
        <w:ind w:left="432" w:firstLine="851"/>
        <w:rPr>
          <w:rFonts w:eastAsia="Calibri"/>
          <w:sz w:val="24"/>
          <w:szCs w:val="24"/>
          <w:lang w:val="sr-Cyrl-RS"/>
        </w:rPr>
      </w:pPr>
      <w:r w:rsidRPr="009C5ECA">
        <w:rPr>
          <w:rFonts w:eastAsia="Calibri"/>
          <w:sz w:val="24"/>
          <w:szCs w:val="24"/>
          <w:lang w:val="sr-Cyrl-RS"/>
        </w:rPr>
        <w:t>Јавно слушање је почело у 10,00 часова.</w:t>
      </w:r>
    </w:p>
    <w:p w14:paraId="55FFC2D9" w14:textId="479D549A" w:rsidR="00140930" w:rsidRPr="009C5ECA" w:rsidRDefault="00F3339A" w:rsidP="00493460">
      <w:pPr>
        <w:tabs>
          <w:tab w:val="clear" w:pos="1440"/>
          <w:tab w:val="left" w:pos="1496"/>
        </w:tabs>
        <w:spacing w:after="120"/>
        <w:ind w:left="432" w:firstLine="851"/>
        <w:rPr>
          <w:sz w:val="24"/>
          <w:szCs w:val="24"/>
          <w:lang w:val="sr-Cyrl-CS"/>
        </w:rPr>
      </w:pPr>
      <w:r w:rsidRPr="009C5ECA">
        <w:rPr>
          <w:sz w:val="24"/>
          <w:szCs w:val="24"/>
          <w:lang w:val="sr-Cyrl-CS"/>
        </w:rPr>
        <w:t>Јавном слушању присуствовали су чланови/заменици чланова Одбора: Весна Недовић, Никола Бокан, Оља Петровић, Драган Николић, Јасмина Палуровић, Дијана Радовић, Ристо Костов, Ана Крстић, Урош Ђокић и Ана Ераковић.</w:t>
      </w:r>
    </w:p>
    <w:p w14:paraId="21F0C521" w14:textId="01EC0F0A" w:rsidR="00140930" w:rsidRPr="009C5ECA" w:rsidRDefault="009074A7" w:rsidP="00493460">
      <w:pPr>
        <w:tabs>
          <w:tab w:val="clear" w:pos="1440"/>
          <w:tab w:val="left" w:pos="1496"/>
        </w:tabs>
        <w:spacing w:after="120"/>
        <w:ind w:left="432" w:firstLine="851"/>
        <w:rPr>
          <w:sz w:val="24"/>
          <w:szCs w:val="24"/>
          <w:lang w:val="sr-Cyrl-CS"/>
        </w:rPr>
      </w:pPr>
      <w:r w:rsidRPr="009C5ECA">
        <w:rPr>
          <w:sz w:val="24"/>
          <w:szCs w:val="24"/>
          <w:lang w:val="sr-Cyrl-CS"/>
        </w:rPr>
        <w:t xml:space="preserve">Јавном слушању присуствовали су </w:t>
      </w:r>
      <w:r w:rsidR="00F3339A" w:rsidRPr="009C5ECA">
        <w:rPr>
          <w:sz w:val="24"/>
          <w:szCs w:val="24"/>
          <w:lang w:val="sr-Cyrl-CS"/>
        </w:rPr>
        <w:t xml:space="preserve">народни посланици Верољуб Арсић, </w:t>
      </w:r>
      <w:r w:rsidRPr="009C5ECA">
        <w:rPr>
          <w:sz w:val="24"/>
          <w:szCs w:val="24"/>
          <w:lang w:val="sr-Cyrl-CS"/>
        </w:rPr>
        <w:t xml:space="preserve">Угљеша Мрдић, </w:t>
      </w:r>
      <w:r w:rsidR="00F3339A" w:rsidRPr="009C5ECA">
        <w:rPr>
          <w:sz w:val="24"/>
          <w:szCs w:val="24"/>
          <w:lang w:val="sr-Cyrl-CS"/>
        </w:rPr>
        <w:t>Марко Атлагић, Ненад Крстић, Нада Мац</w:t>
      </w:r>
      <w:r w:rsidRPr="009C5ECA">
        <w:rPr>
          <w:sz w:val="24"/>
          <w:szCs w:val="24"/>
          <w:lang w:val="sr-Cyrl-CS"/>
        </w:rPr>
        <w:t xml:space="preserve">ура, Борис Бајић, Лидија Начић и </w:t>
      </w:r>
      <w:r w:rsidR="00F3339A" w:rsidRPr="009C5ECA">
        <w:rPr>
          <w:sz w:val="24"/>
          <w:szCs w:val="24"/>
          <w:lang w:val="sr-Cyrl-CS"/>
        </w:rPr>
        <w:t>Угљеша Марковић.</w:t>
      </w:r>
    </w:p>
    <w:p w14:paraId="48B77C2A" w14:textId="2D6F57F3" w:rsidR="00140930" w:rsidRPr="009C5ECA" w:rsidRDefault="00F3339A" w:rsidP="00493460">
      <w:pPr>
        <w:tabs>
          <w:tab w:val="clear" w:pos="1440"/>
          <w:tab w:val="left" w:pos="1496"/>
        </w:tabs>
        <w:spacing w:after="120"/>
        <w:ind w:left="432" w:firstLine="851"/>
        <w:rPr>
          <w:sz w:val="24"/>
          <w:szCs w:val="24"/>
          <w:lang w:val="sr-Cyrl-CS"/>
        </w:rPr>
      </w:pPr>
      <w:r w:rsidRPr="009C5ECA">
        <w:rPr>
          <w:sz w:val="24"/>
          <w:szCs w:val="24"/>
          <w:lang w:val="sr-Cyrl-CS"/>
        </w:rPr>
        <w:t>На јавном слушању</w:t>
      </w:r>
      <w:r w:rsidR="00DD267C">
        <w:rPr>
          <w:sz w:val="24"/>
          <w:szCs w:val="24"/>
          <w:lang w:val="sr-Cyrl-CS"/>
        </w:rPr>
        <w:t xml:space="preserve"> </w:t>
      </w:r>
      <w:r w:rsidR="009074A7" w:rsidRPr="009C5ECA">
        <w:rPr>
          <w:sz w:val="24"/>
          <w:szCs w:val="24"/>
          <w:lang w:val="sr-Cyrl-CS"/>
        </w:rPr>
        <w:t>присуствовали су</w:t>
      </w:r>
      <w:r w:rsidRPr="009C5ECA">
        <w:rPr>
          <w:sz w:val="24"/>
          <w:szCs w:val="24"/>
          <w:lang w:val="sr-Cyrl-CS"/>
        </w:rPr>
        <w:t>: из Министарства унутрашњих послова Вељко Одаловић, секретар министарства, Милан Андрић, п</w:t>
      </w:r>
      <w:r w:rsidR="00DF2135" w:rsidRPr="009C5ECA">
        <w:rPr>
          <w:sz w:val="24"/>
          <w:szCs w:val="24"/>
          <w:lang w:val="sr-Cyrl-CS"/>
        </w:rPr>
        <w:t xml:space="preserve">омоћник секретара министарства </w:t>
      </w:r>
      <w:r w:rsidRPr="009C5ECA">
        <w:rPr>
          <w:sz w:val="24"/>
          <w:szCs w:val="24"/>
          <w:lang w:val="sr-Cyrl-CS"/>
        </w:rPr>
        <w:t xml:space="preserve">и Милан Станић, начелник Управе за управне послове; из Министарства државне управе и локалне самоуправе Јован Кнежевић, </w:t>
      </w:r>
      <w:r w:rsidRPr="009C5ECA">
        <w:rPr>
          <w:sz w:val="24"/>
          <w:szCs w:val="24"/>
          <w:lang w:val="sr-Cyrl-RS"/>
        </w:rPr>
        <w:t>помоћник министра</w:t>
      </w:r>
      <w:r w:rsidR="00DF2135" w:rsidRPr="009C5ECA">
        <w:rPr>
          <w:sz w:val="24"/>
          <w:szCs w:val="24"/>
          <w:lang w:val="sr-Cyrl-RS"/>
        </w:rPr>
        <w:t xml:space="preserve"> - Сектор</w:t>
      </w:r>
      <w:r w:rsidRPr="009C5ECA">
        <w:rPr>
          <w:sz w:val="24"/>
          <w:szCs w:val="24"/>
          <w:lang w:val="sr-Cyrl-RS"/>
        </w:rPr>
        <w:t xml:space="preserve"> за регистре и локалну самоуправу; из Републичке изборне комисије Јелена</w:t>
      </w:r>
      <w:r w:rsidR="00DF2135" w:rsidRPr="009C5ECA">
        <w:rPr>
          <w:sz w:val="24"/>
          <w:szCs w:val="24"/>
          <w:lang w:val="sr-Cyrl-RS"/>
        </w:rPr>
        <w:t xml:space="preserve"> Томашевић, Јасмина Милошевић, </w:t>
      </w:r>
      <w:r w:rsidRPr="009C5ECA">
        <w:rPr>
          <w:color w:val="000000" w:themeColor="text1"/>
          <w:sz w:val="24"/>
          <w:szCs w:val="24"/>
          <w:lang w:val="sr-Cyrl-RS"/>
        </w:rPr>
        <w:t>Марина  Ђуканов</w:t>
      </w:r>
      <w:r w:rsidR="00DF2135" w:rsidRPr="009C5ECA">
        <w:rPr>
          <w:color w:val="000000" w:themeColor="text1"/>
          <w:sz w:val="24"/>
          <w:szCs w:val="24"/>
          <w:lang w:val="sr-Cyrl-RS"/>
        </w:rPr>
        <w:t>ић и Миљкан Карличић</w:t>
      </w:r>
      <w:r w:rsidRPr="009C5ECA">
        <w:rPr>
          <w:color w:val="000000" w:themeColor="text1"/>
          <w:sz w:val="24"/>
          <w:szCs w:val="24"/>
          <w:lang w:val="sr-Cyrl-RS"/>
        </w:rPr>
        <w:t>; представници Повереника за информације од јавног значаја и заштиту података о личности Марија Тодоровић и Гордана</w:t>
      </w:r>
      <w:r w:rsidRPr="009C5ECA">
        <w:rPr>
          <w:color w:val="000000" w:themeColor="text1"/>
          <w:sz w:val="24"/>
          <w:szCs w:val="24"/>
        </w:rPr>
        <w:t xml:space="preserve"> </w:t>
      </w:r>
      <w:r w:rsidR="00DF2135" w:rsidRPr="009C5ECA">
        <w:rPr>
          <w:color w:val="000000" w:themeColor="text1"/>
          <w:sz w:val="24"/>
          <w:szCs w:val="24"/>
          <w:lang w:val="sr-Cyrl-RS"/>
        </w:rPr>
        <w:t>Милић;</w:t>
      </w:r>
      <w:r w:rsidRPr="009C5ECA">
        <w:rPr>
          <w:color w:val="000000" w:themeColor="text1"/>
          <w:sz w:val="24"/>
          <w:szCs w:val="24"/>
          <w:lang w:val="sr-Cyrl-RS"/>
        </w:rPr>
        <w:t xml:space="preserve"> </w:t>
      </w:r>
      <w:r w:rsidRPr="009C5ECA">
        <w:rPr>
          <w:sz w:val="24"/>
          <w:szCs w:val="24"/>
          <w:lang w:val="sr-Cyrl-RS"/>
        </w:rPr>
        <w:t>Немања Ненадић, Транспарентност Србија; Павле Димитријевић и Раша Недељков, ЦРТА; Бојан Клачар, Центар за слободне изборе и демократију; Милан Томашев, Служба Народне скупштине; Санда Бабић, делегација ЕУ у Србији и Владан Аврамовић, политички саветник у Британској амбасади.</w:t>
      </w:r>
    </w:p>
    <w:p w14:paraId="4AE0E22F" w14:textId="16EA8364" w:rsidR="00140930" w:rsidRPr="009C5ECA" w:rsidRDefault="00F3339A" w:rsidP="001556F6">
      <w:pPr>
        <w:ind w:left="432"/>
        <w:rPr>
          <w:sz w:val="24"/>
          <w:szCs w:val="24"/>
        </w:rPr>
      </w:pPr>
      <w:r w:rsidRPr="009C5ECA">
        <w:rPr>
          <w:sz w:val="24"/>
          <w:szCs w:val="24"/>
          <w:lang w:val="sr-Cyrl-RS"/>
        </w:rPr>
        <w:t xml:space="preserve">              </w:t>
      </w:r>
      <w:r w:rsidRPr="009C5ECA">
        <w:rPr>
          <w:sz w:val="24"/>
          <w:szCs w:val="24"/>
        </w:rPr>
        <w:t xml:space="preserve"> </w:t>
      </w:r>
      <w:r w:rsidR="00DF2135" w:rsidRPr="009C5ECA">
        <w:rPr>
          <w:sz w:val="24"/>
          <w:szCs w:val="24"/>
          <w:lang w:val="sr-Cyrl-RS"/>
        </w:rPr>
        <w:t xml:space="preserve">Председник Одбора госпођа </w:t>
      </w:r>
      <w:r w:rsidRPr="009C5ECA">
        <w:rPr>
          <w:sz w:val="24"/>
          <w:szCs w:val="24"/>
          <w:lang w:val="sr-Cyrl-RS"/>
        </w:rPr>
        <w:t>Милица Ник</w:t>
      </w:r>
      <w:r w:rsidR="00DF2135" w:rsidRPr="009C5ECA">
        <w:rPr>
          <w:sz w:val="24"/>
          <w:szCs w:val="24"/>
          <w:lang w:val="sr-Cyrl-RS"/>
        </w:rPr>
        <w:t>олић, отворила је јавно слушање и</w:t>
      </w:r>
      <w:r w:rsidRPr="009C5ECA">
        <w:rPr>
          <w:sz w:val="24"/>
          <w:szCs w:val="24"/>
          <w:lang w:val="sr-Cyrl-RS"/>
        </w:rPr>
        <w:t xml:space="preserve"> </w:t>
      </w:r>
      <w:r w:rsidRPr="009C5ECA">
        <w:rPr>
          <w:sz w:val="24"/>
          <w:szCs w:val="24"/>
        </w:rPr>
        <w:t>поздравила</w:t>
      </w:r>
      <w:r w:rsidR="00DF2135" w:rsidRPr="009C5ECA">
        <w:rPr>
          <w:sz w:val="24"/>
          <w:szCs w:val="24"/>
          <w:lang w:val="sr-Cyrl-RS"/>
        </w:rPr>
        <w:t xml:space="preserve"> присутне</w:t>
      </w:r>
      <w:r w:rsidRPr="009C5ECA">
        <w:rPr>
          <w:sz w:val="24"/>
          <w:szCs w:val="24"/>
        </w:rPr>
        <w:t xml:space="preserve"> </w:t>
      </w:r>
      <w:r w:rsidRPr="009C5ECA">
        <w:rPr>
          <w:sz w:val="24"/>
          <w:szCs w:val="24"/>
          <w:lang w:val="sr-Cyrl-RS"/>
        </w:rPr>
        <w:t>учеснике</w:t>
      </w:r>
      <w:r w:rsidR="00DF2135" w:rsidRPr="009C5ECA">
        <w:rPr>
          <w:sz w:val="24"/>
          <w:szCs w:val="24"/>
          <w:lang w:val="sr-Cyrl-RS"/>
        </w:rPr>
        <w:t>.</w:t>
      </w:r>
      <w:r w:rsidRPr="009C5ECA">
        <w:rPr>
          <w:sz w:val="24"/>
          <w:szCs w:val="24"/>
          <w:lang w:val="sr-Cyrl-RS"/>
        </w:rPr>
        <w:t xml:space="preserve"> </w:t>
      </w:r>
      <w:r w:rsidR="009074A7" w:rsidRPr="009C5ECA">
        <w:rPr>
          <w:sz w:val="24"/>
          <w:szCs w:val="24"/>
          <w:lang w:val="sr-Cyrl-RS"/>
        </w:rPr>
        <w:t>У у</w:t>
      </w:r>
      <w:r w:rsidR="001556F6" w:rsidRPr="009C5ECA">
        <w:rPr>
          <w:sz w:val="24"/>
          <w:szCs w:val="24"/>
          <w:lang w:val="sr-Cyrl-RS"/>
        </w:rPr>
        <w:t xml:space="preserve">водним напоменама дала је основне информације о образовању Радне групе за унапређење изборног процеса, и одлукама које је донео Одбор за уставна питања и законодавство, у вези са њеним радом. Обавестила је присутне да је председавајући </w:t>
      </w:r>
      <w:r w:rsidR="001556F6" w:rsidRPr="009C5ECA">
        <w:rPr>
          <w:sz w:val="24"/>
          <w:szCs w:val="24"/>
        </w:rPr>
        <w:t>Радне групе за унапређење изборног процеса, господин Немања Ненадић доставио Одбору за уставна питања и законодавство</w:t>
      </w:r>
      <w:r w:rsidR="001556F6" w:rsidRPr="009C5ECA">
        <w:rPr>
          <w:sz w:val="24"/>
          <w:szCs w:val="24"/>
          <w:lang w:val="sr-Cyrl-RS"/>
        </w:rPr>
        <w:t>,</w:t>
      </w:r>
      <w:r w:rsidR="001556F6" w:rsidRPr="009C5ECA">
        <w:rPr>
          <w:sz w:val="24"/>
          <w:szCs w:val="24"/>
        </w:rPr>
        <w:t xml:space="preserve"> на основу тачке 6. став 5. Одлуке о образовању Радне групе за унапређење изборног процеса</w:t>
      </w:r>
      <w:r w:rsidR="001556F6" w:rsidRPr="009C5ECA">
        <w:rPr>
          <w:sz w:val="24"/>
          <w:szCs w:val="24"/>
          <w:lang w:val="sr-Cyrl-RS"/>
        </w:rPr>
        <w:t>,</w:t>
      </w:r>
      <w:r w:rsidR="001556F6" w:rsidRPr="009C5ECA">
        <w:rPr>
          <w:sz w:val="24"/>
          <w:szCs w:val="24"/>
        </w:rPr>
        <w:t xml:space="preserve"> акт са два предлога за измене и допуне Закона о јединственом бирачком списку који су добили највећи број гласова, а који нису добили потребну већину за усвајање. Њихови предлагачи су Павле Димитријевић, </w:t>
      </w:r>
      <w:r w:rsidR="001556F6" w:rsidRPr="009C5ECA">
        <w:rPr>
          <w:sz w:val="24"/>
          <w:szCs w:val="24"/>
        </w:rPr>
        <w:lastRenderedPageBreak/>
        <w:t xml:space="preserve">члан Радне групе за унапређење изборног процеса и </w:t>
      </w:r>
      <w:r w:rsidR="001556F6" w:rsidRPr="009C5ECA">
        <w:rPr>
          <w:sz w:val="24"/>
          <w:szCs w:val="24"/>
          <w:lang w:val="sr-Cyrl-RS"/>
        </w:rPr>
        <w:t xml:space="preserve">народни </w:t>
      </w:r>
      <w:r w:rsidR="001556F6" w:rsidRPr="009C5ECA">
        <w:rPr>
          <w:sz w:val="24"/>
          <w:szCs w:val="24"/>
        </w:rPr>
        <w:t>посланик Угљеша Мрдић</w:t>
      </w:r>
      <w:r w:rsidR="001556F6" w:rsidRPr="009C5ECA">
        <w:rPr>
          <w:sz w:val="24"/>
          <w:szCs w:val="24"/>
          <w:lang w:val="sr-Cyrl-RS"/>
        </w:rPr>
        <w:t>,</w:t>
      </w:r>
      <w:r w:rsidR="001556F6" w:rsidRPr="009C5ECA">
        <w:rPr>
          <w:sz w:val="24"/>
          <w:szCs w:val="24"/>
        </w:rPr>
        <w:t xml:space="preserve"> члан Радне групе за унапређење изборног процеса.</w:t>
      </w:r>
    </w:p>
    <w:p w14:paraId="1415DDDB" w14:textId="3CDB6D09" w:rsidR="00140930" w:rsidRPr="009C5ECA" w:rsidRDefault="00F3339A" w:rsidP="00493460">
      <w:pPr>
        <w:ind w:left="432"/>
        <w:rPr>
          <w:sz w:val="24"/>
          <w:szCs w:val="24"/>
          <w:lang w:val="sr-Cyrl-RS"/>
        </w:rPr>
      </w:pPr>
      <w:r w:rsidRPr="009C5ECA">
        <w:rPr>
          <w:sz w:val="24"/>
          <w:szCs w:val="24"/>
        </w:rPr>
        <w:tab/>
      </w:r>
      <w:r w:rsidR="00E04169" w:rsidRPr="009C5ECA">
        <w:rPr>
          <w:sz w:val="24"/>
          <w:szCs w:val="24"/>
          <w:lang w:val="sr-Cyrl-RS"/>
        </w:rPr>
        <w:t xml:space="preserve">Након уводног излагања </w:t>
      </w:r>
      <w:r w:rsidRPr="009C5ECA">
        <w:rPr>
          <w:sz w:val="24"/>
          <w:szCs w:val="24"/>
          <w:lang w:val="sr-Cyrl-RS"/>
        </w:rPr>
        <w:t>Милица Николић, председник Одбора за уставна питања и законодавство,</w:t>
      </w:r>
      <w:r w:rsidR="001556F6" w:rsidRPr="009C5ECA">
        <w:rPr>
          <w:sz w:val="24"/>
          <w:szCs w:val="24"/>
          <w:lang w:val="sr-Cyrl-RS"/>
        </w:rPr>
        <w:t xml:space="preserve"> дала је реч Павлу Димитријевићу и Угљеши Мрдићу, да образложе своје предлоге.</w:t>
      </w:r>
    </w:p>
    <w:p w14:paraId="36840AD6" w14:textId="106049B7" w:rsidR="00140930" w:rsidRPr="009C5ECA" w:rsidRDefault="00F3339A" w:rsidP="00493460">
      <w:pPr>
        <w:ind w:left="432"/>
        <w:rPr>
          <w:sz w:val="24"/>
          <w:szCs w:val="24"/>
          <w:lang w:val="sr-Cyrl-RS"/>
        </w:rPr>
      </w:pPr>
      <w:r w:rsidRPr="009C5ECA">
        <w:rPr>
          <w:sz w:val="24"/>
          <w:szCs w:val="24"/>
          <w:lang w:val="sr-Cyrl-RS"/>
        </w:rPr>
        <w:tab/>
        <w:t>Павле Димитријевић, представник ЦРТЕ и члан Радне групе за унапређење изборног проце</w:t>
      </w:r>
      <w:r w:rsidR="00E04169" w:rsidRPr="009C5ECA">
        <w:rPr>
          <w:sz w:val="24"/>
          <w:szCs w:val="24"/>
          <w:lang w:val="sr-Cyrl-RS"/>
        </w:rPr>
        <w:t xml:space="preserve">са у Републици Србији изнео је  преглед </w:t>
      </w:r>
      <w:r w:rsidRPr="009C5ECA">
        <w:rPr>
          <w:sz w:val="24"/>
          <w:szCs w:val="24"/>
          <w:lang w:val="sr-Cyrl-RS"/>
        </w:rPr>
        <w:t xml:space="preserve">решења која </w:t>
      </w:r>
      <w:r w:rsidR="00E04169" w:rsidRPr="009C5ECA">
        <w:rPr>
          <w:sz w:val="24"/>
          <w:szCs w:val="24"/>
          <w:lang w:val="sr-Cyrl-RS"/>
        </w:rPr>
        <w:t xml:space="preserve">је предложио. </w:t>
      </w:r>
      <w:r w:rsidR="00C225DF" w:rsidRPr="009C5ECA">
        <w:rPr>
          <w:sz w:val="24"/>
          <w:szCs w:val="24"/>
          <w:lang w:val="sr-Cyrl-RS"/>
        </w:rPr>
        <w:t>Истакао је да се предложена решења</w:t>
      </w:r>
      <w:r w:rsidRPr="009C5ECA">
        <w:rPr>
          <w:sz w:val="24"/>
          <w:szCs w:val="24"/>
          <w:lang w:val="sr-Cyrl-RS"/>
        </w:rPr>
        <w:t xml:space="preserve"> тичу имплементације преп</w:t>
      </w:r>
      <w:r w:rsidR="00E04169" w:rsidRPr="009C5ECA">
        <w:rPr>
          <w:sz w:val="24"/>
          <w:szCs w:val="24"/>
          <w:lang w:val="sr-Cyrl-RS"/>
        </w:rPr>
        <w:t>орука ОДИХРА-а, посебно препоруке број</w:t>
      </w:r>
      <w:r w:rsidR="00F530F5" w:rsidRPr="009C5ECA">
        <w:rPr>
          <w:sz w:val="24"/>
          <w:szCs w:val="24"/>
          <w:lang w:val="sr-Cyrl-RS"/>
        </w:rPr>
        <w:t xml:space="preserve"> 4,  према којој </w:t>
      </w:r>
      <w:r w:rsidRPr="009C5ECA">
        <w:rPr>
          <w:sz w:val="24"/>
          <w:szCs w:val="24"/>
        </w:rPr>
        <w:t>да би се одговорило на забринутости у вези са тачношћу бирачког списка и пов</w:t>
      </w:r>
      <w:r w:rsidR="00F530F5" w:rsidRPr="009C5ECA">
        <w:rPr>
          <w:sz w:val="24"/>
          <w:szCs w:val="24"/>
        </w:rPr>
        <w:t xml:space="preserve">ећало поверење јавности, треба </w:t>
      </w:r>
      <w:r w:rsidRPr="009C5ECA">
        <w:rPr>
          <w:sz w:val="24"/>
          <w:szCs w:val="24"/>
        </w:rPr>
        <w:t xml:space="preserve"> преиспитати релевантне законе, прописе и праксе како би се омогућио приступ подацима о регистрацији бирача и олакшало спровођење значајне ревизије Јединственог бирачког списка уз учешће релевантних актера, укључујући полити</w:t>
      </w:r>
      <w:r w:rsidR="00473726">
        <w:rPr>
          <w:sz w:val="24"/>
          <w:szCs w:val="24"/>
        </w:rPr>
        <w:t xml:space="preserve">чке странке и цивилно друштво, </w:t>
      </w:r>
      <w:r w:rsidRPr="009C5ECA">
        <w:rPr>
          <w:sz w:val="24"/>
          <w:szCs w:val="24"/>
        </w:rPr>
        <w:t xml:space="preserve"> у складу са стандардима заштите података.</w:t>
      </w:r>
      <w:r w:rsidRPr="009C5ECA">
        <w:rPr>
          <w:sz w:val="24"/>
          <w:szCs w:val="24"/>
          <w:lang w:val="sr-Cyrl-RS"/>
        </w:rPr>
        <w:t xml:space="preserve"> Ово је један</w:t>
      </w:r>
      <w:r w:rsidR="00F25AA7" w:rsidRPr="009C5ECA">
        <w:rPr>
          <w:sz w:val="24"/>
          <w:szCs w:val="24"/>
          <w:lang w:val="sr-Cyrl-RS"/>
        </w:rPr>
        <w:t xml:space="preserve"> од предуслова како би се уопшт</w:t>
      </w:r>
      <w:r w:rsidRPr="009C5ECA">
        <w:rPr>
          <w:sz w:val="24"/>
          <w:szCs w:val="24"/>
          <w:lang w:val="sr-Cyrl-RS"/>
        </w:rPr>
        <w:t>е могло говорити о унапређењу изборног процеса.</w:t>
      </w:r>
    </w:p>
    <w:p w14:paraId="4955EFF5" w14:textId="1496546F" w:rsidR="00140930" w:rsidRPr="009C5ECA" w:rsidRDefault="00F25AA7" w:rsidP="00493460">
      <w:pPr>
        <w:ind w:left="432"/>
        <w:rPr>
          <w:sz w:val="24"/>
          <w:szCs w:val="24"/>
        </w:rPr>
      </w:pPr>
      <w:r w:rsidRPr="009C5ECA">
        <w:rPr>
          <w:sz w:val="24"/>
          <w:szCs w:val="24"/>
        </w:rPr>
        <w:tab/>
      </w:r>
      <w:r w:rsidRPr="009C5ECA">
        <w:rPr>
          <w:sz w:val="24"/>
          <w:szCs w:val="24"/>
          <w:lang w:val="sr-Cyrl-RS"/>
        </w:rPr>
        <w:t xml:space="preserve">У предлогу који је поднео, у члану 14а, уноси се одредба да  </w:t>
      </w:r>
      <w:r w:rsidR="00F3339A" w:rsidRPr="009C5ECA">
        <w:rPr>
          <w:sz w:val="24"/>
          <w:szCs w:val="24"/>
        </w:rPr>
        <w:t>у циљу излагања бирачког списка грађанима</w:t>
      </w:r>
      <w:r w:rsidR="00F3339A" w:rsidRPr="009C5ECA">
        <w:rPr>
          <w:sz w:val="24"/>
          <w:szCs w:val="24"/>
          <w:lang w:val="sr-Cyrl-RS"/>
        </w:rPr>
        <w:t>,</w:t>
      </w:r>
      <w:r w:rsidR="00F3339A" w:rsidRPr="009C5ECA">
        <w:rPr>
          <w:sz w:val="24"/>
          <w:szCs w:val="24"/>
        </w:rPr>
        <w:t xml:space="preserve"> министарство надлежно за послове управе на својој ВЕБ презентацији</w:t>
      </w:r>
      <w:r w:rsidRPr="009C5ECA">
        <w:rPr>
          <w:sz w:val="24"/>
          <w:szCs w:val="24"/>
          <w:lang w:val="sr-Cyrl-RS"/>
        </w:rPr>
        <w:t xml:space="preserve"> у</w:t>
      </w:r>
      <w:r w:rsidR="00F3339A" w:rsidRPr="009C5ECA">
        <w:rPr>
          <w:sz w:val="24"/>
          <w:szCs w:val="24"/>
        </w:rPr>
        <w:t xml:space="preserve"> машинско читљивом облику омогућава увид у податке о бирачима</w:t>
      </w:r>
      <w:r w:rsidR="00F3339A" w:rsidRPr="009C5ECA">
        <w:rPr>
          <w:sz w:val="24"/>
          <w:szCs w:val="24"/>
          <w:lang w:val="sr-Cyrl-RS"/>
        </w:rPr>
        <w:t>:</w:t>
      </w:r>
      <w:r w:rsidR="00F3339A" w:rsidRPr="009C5ECA">
        <w:rPr>
          <w:sz w:val="24"/>
          <w:szCs w:val="24"/>
        </w:rPr>
        <w:t xml:space="preserve"> име, име једног родитеља и презиме, разврстаним по бирачким местима за подручје јединице локалне самоуправе, као и увид у податке о броју бирача по домаћинству, односно адреси, броју стана.</w:t>
      </w:r>
    </w:p>
    <w:p w14:paraId="6E3E23E9" w14:textId="77777777" w:rsidR="00140930" w:rsidRPr="009C5ECA" w:rsidRDefault="00F3339A" w:rsidP="00493460">
      <w:pPr>
        <w:ind w:left="432"/>
        <w:rPr>
          <w:sz w:val="24"/>
          <w:szCs w:val="24"/>
        </w:rPr>
      </w:pPr>
      <w:r w:rsidRPr="009C5ECA">
        <w:rPr>
          <w:sz w:val="24"/>
          <w:szCs w:val="24"/>
        </w:rPr>
        <w:tab/>
        <w:t>Након закључења бирачког списка министарство надлежно за послове управе, поред података из става 1. овог члана, на својој ВЕБ презентацији у машинско читљивом облику омогућава и увид у податак да ли ће бирач на предстојећим изборима гласати према месту пребивалишта или према месту боравишта у земљи, односно иностранству.</w:t>
      </w:r>
    </w:p>
    <w:p w14:paraId="57D61219" w14:textId="77777777" w:rsidR="00140930" w:rsidRPr="009C5ECA" w:rsidRDefault="00F3339A" w:rsidP="00493460">
      <w:pPr>
        <w:ind w:left="432"/>
        <w:rPr>
          <w:sz w:val="24"/>
          <w:szCs w:val="24"/>
        </w:rPr>
      </w:pPr>
      <w:r w:rsidRPr="009C5ECA">
        <w:rPr>
          <w:sz w:val="24"/>
          <w:szCs w:val="24"/>
        </w:rPr>
        <w:tab/>
        <w:t>Приступ подацима из става 1. и 2. овог члана омогућава се претходним уношењем података о јединственом матичном броју грађана и регистарском броју личне карте, односно броју пасоша заинтересованог лица које приступа подацима на ВЕБ презентацији министарства надлежног за послове управе.</w:t>
      </w:r>
    </w:p>
    <w:p w14:paraId="6098D154" w14:textId="77777777" w:rsidR="00140930" w:rsidRPr="009C5ECA" w:rsidRDefault="00F3339A" w:rsidP="00493460">
      <w:pPr>
        <w:ind w:left="432"/>
        <w:rPr>
          <w:sz w:val="24"/>
          <w:szCs w:val="24"/>
        </w:rPr>
      </w:pPr>
      <w:r w:rsidRPr="009C5ECA">
        <w:rPr>
          <w:sz w:val="24"/>
          <w:szCs w:val="24"/>
        </w:rPr>
        <w:tab/>
        <w:t>Општинска, односно градска управа објављује сваких седам дана на својој ВЕБ презентацији податке о укупном броју бирача на свом подручју, броју промена у делу бирачког списка за подручје те јединице локалне самоуправе који ажурира као повремени посао, као и правни основ тих промена за претходних седам дана и те податке електронским путем доставља министарству надлежном за послове управе без одлагања. Министарство надлежно за послове управе податке из става 4. овог члана, разврстане по јединицама локалне самоуправе објављује на својој ВЕБ презентацији сваких седам дана.</w:t>
      </w:r>
    </w:p>
    <w:p w14:paraId="74B6B583" w14:textId="1BCC7D69" w:rsidR="00473726" w:rsidRDefault="00F25AA7" w:rsidP="00715713">
      <w:pPr>
        <w:ind w:left="432"/>
        <w:rPr>
          <w:sz w:val="24"/>
          <w:szCs w:val="24"/>
          <w:lang w:val="sr-Cyrl-RS"/>
        </w:rPr>
      </w:pPr>
      <w:r w:rsidRPr="009C5ECA">
        <w:rPr>
          <w:sz w:val="24"/>
          <w:szCs w:val="24"/>
        </w:rPr>
        <w:t xml:space="preserve"> </w:t>
      </w:r>
      <w:r w:rsidRPr="009C5ECA">
        <w:rPr>
          <w:sz w:val="24"/>
          <w:szCs w:val="24"/>
          <w:lang w:val="sr-Cyrl-RS"/>
        </w:rPr>
        <w:t xml:space="preserve">                    </w:t>
      </w:r>
      <w:r w:rsidR="00F3339A" w:rsidRPr="009C5ECA">
        <w:rPr>
          <w:sz w:val="24"/>
          <w:szCs w:val="24"/>
          <w:lang w:val="sr-Cyrl-RS"/>
        </w:rPr>
        <w:t xml:space="preserve">У наставку излагања, говорио је о питању статуса Комисије за ревизију, верификацију, </w:t>
      </w:r>
      <w:r w:rsidR="00F3339A" w:rsidRPr="009C5ECA">
        <w:rPr>
          <w:sz w:val="24"/>
          <w:szCs w:val="24"/>
        </w:rPr>
        <w:t xml:space="preserve">и контролу тачности и ажурирање Бирачког </w:t>
      </w:r>
      <w:r w:rsidR="00715713">
        <w:rPr>
          <w:sz w:val="24"/>
          <w:szCs w:val="24"/>
          <w:lang w:val="sr-Cyrl-RS"/>
        </w:rPr>
        <w:t>списка.</w:t>
      </w:r>
      <w:r w:rsidRPr="009C5ECA">
        <w:rPr>
          <w:sz w:val="24"/>
          <w:szCs w:val="24"/>
        </w:rPr>
        <w:t xml:space="preserve">У </w:t>
      </w:r>
      <w:r w:rsidR="00F3339A" w:rsidRPr="009C5ECA">
        <w:rPr>
          <w:sz w:val="24"/>
          <w:szCs w:val="24"/>
        </w:rPr>
        <w:t xml:space="preserve">члану 22а. је  наведено шта </w:t>
      </w:r>
      <w:r w:rsidR="00F3339A" w:rsidRPr="009C5ECA">
        <w:rPr>
          <w:sz w:val="24"/>
          <w:szCs w:val="24"/>
          <w:lang w:val="sr-Cyrl-RS"/>
        </w:rPr>
        <w:t xml:space="preserve">је </w:t>
      </w:r>
      <w:r w:rsidR="00F3339A" w:rsidRPr="009C5ECA">
        <w:rPr>
          <w:sz w:val="24"/>
          <w:szCs w:val="24"/>
        </w:rPr>
        <w:t>Комиси</w:t>
      </w:r>
      <w:r w:rsidRPr="009C5ECA">
        <w:rPr>
          <w:sz w:val="24"/>
          <w:szCs w:val="24"/>
        </w:rPr>
        <w:t>ја и са којим циљем је основана.</w:t>
      </w:r>
      <w:r w:rsidR="00F3339A" w:rsidRPr="009C5ECA">
        <w:rPr>
          <w:sz w:val="24"/>
          <w:szCs w:val="24"/>
          <w:lang w:val="sr-Cyrl-RS"/>
        </w:rPr>
        <w:t>,</w:t>
      </w:r>
      <w:r w:rsidR="00F3339A" w:rsidRPr="009C5ECA">
        <w:rPr>
          <w:sz w:val="24"/>
          <w:szCs w:val="24"/>
        </w:rPr>
        <w:t xml:space="preserve"> Комисија </w:t>
      </w:r>
      <w:r w:rsidR="00473726">
        <w:rPr>
          <w:sz w:val="24"/>
          <w:szCs w:val="24"/>
          <w:lang w:val="sr-Cyrl-RS"/>
        </w:rPr>
        <w:t xml:space="preserve">је стална и </w:t>
      </w:r>
      <w:r w:rsidR="00F3339A" w:rsidRPr="009C5ECA">
        <w:rPr>
          <w:sz w:val="24"/>
          <w:szCs w:val="24"/>
        </w:rPr>
        <w:t>има статус прав</w:t>
      </w:r>
      <w:r w:rsidRPr="009C5ECA">
        <w:rPr>
          <w:sz w:val="24"/>
          <w:szCs w:val="24"/>
          <w:lang w:val="sr-Cyrl-RS"/>
        </w:rPr>
        <w:t>н</w:t>
      </w:r>
      <w:r w:rsidR="00F3339A" w:rsidRPr="009C5ECA">
        <w:rPr>
          <w:sz w:val="24"/>
          <w:szCs w:val="24"/>
        </w:rPr>
        <w:t>ог лица</w:t>
      </w:r>
      <w:r w:rsidR="00473726">
        <w:rPr>
          <w:sz w:val="24"/>
          <w:szCs w:val="24"/>
          <w:lang w:val="sr-Cyrl-RS"/>
        </w:rPr>
        <w:t>.</w:t>
      </w:r>
      <w:r w:rsidRPr="009C5ECA">
        <w:rPr>
          <w:sz w:val="24"/>
          <w:szCs w:val="24"/>
          <w:lang w:val="sr-Cyrl-RS"/>
        </w:rPr>
        <w:t xml:space="preserve"> </w:t>
      </w:r>
    </w:p>
    <w:p w14:paraId="1A5DD8C9" w14:textId="4D322B7C" w:rsidR="00140930" w:rsidRPr="00715713" w:rsidRDefault="00473726" w:rsidP="00715713">
      <w:pPr>
        <w:ind w:left="432"/>
        <w:rPr>
          <w:sz w:val="24"/>
          <w:szCs w:val="24"/>
          <w:lang w:val="sr-Cyrl-RS"/>
        </w:rPr>
      </w:pPr>
      <w:r>
        <w:rPr>
          <w:sz w:val="24"/>
          <w:szCs w:val="24"/>
          <w:lang w:val="sr-Cyrl-RS"/>
        </w:rPr>
        <w:tab/>
      </w:r>
      <w:r>
        <w:rPr>
          <w:sz w:val="24"/>
          <w:szCs w:val="24"/>
        </w:rPr>
        <w:t>Комисију</w:t>
      </w:r>
      <w:r w:rsidR="00F3339A" w:rsidRPr="009C5ECA">
        <w:rPr>
          <w:sz w:val="24"/>
          <w:szCs w:val="24"/>
        </w:rPr>
        <w:t xml:space="preserve"> </w:t>
      </w:r>
      <w:r w:rsidR="00F3339A" w:rsidRPr="009C5ECA">
        <w:rPr>
          <w:sz w:val="24"/>
          <w:szCs w:val="24"/>
          <w:lang w:val="sr-Cyrl-RS"/>
        </w:rPr>
        <w:t xml:space="preserve"> </w:t>
      </w:r>
      <w:r w:rsidR="00F3339A" w:rsidRPr="009C5ECA">
        <w:rPr>
          <w:sz w:val="24"/>
          <w:szCs w:val="24"/>
        </w:rPr>
        <w:t>чини девет чланова и девет заменика чланова које именује Народна скупштина. Шест чланова Комисије и заменици именују се на предлог посланичких група у Народној скупштини, док се три члана Комисије и њихови заменици именују на предлог удружења која су од стране Републичке изборне комисије добила овлашћења за посматрање најмање три изборна поступка и објавила најмање три извештаја о налазима посматрања тих изборних поступака.</w:t>
      </w:r>
    </w:p>
    <w:p w14:paraId="6436DCA7" w14:textId="77777777" w:rsidR="00140930" w:rsidRPr="009C5ECA" w:rsidRDefault="00F3339A" w:rsidP="00493460">
      <w:pPr>
        <w:ind w:left="432"/>
        <w:rPr>
          <w:sz w:val="24"/>
          <w:szCs w:val="24"/>
        </w:rPr>
      </w:pPr>
      <w:r w:rsidRPr="009C5ECA">
        <w:rPr>
          <w:sz w:val="24"/>
          <w:szCs w:val="24"/>
        </w:rPr>
        <w:tab/>
        <w:t xml:space="preserve">За члана или заменика члана Комисије не може да буде предложено, односно именовано лице које је народни посланик или које је запослено, изабрано, именовано или постављено у министарству надлежном за послове управе или у министарству надлежном за унутрашње послове. </w:t>
      </w:r>
    </w:p>
    <w:p w14:paraId="02F250E4" w14:textId="33FB8933" w:rsidR="00140930" w:rsidRPr="009C5ECA" w:rsidRDefault="00F3339A" w:rsidP="00493460">
      <w:pPr>
        <w:ind w:left="432"/>
        <w:rPr>
          <w:sz w:val="24"/>
          <w:szCs w:val="24"/>
        </w:rPr>
      </w:pPr>
      <w:r w:rsidRPr="009C5ECA">
        <w:rPr>
          <w:sz w:val="24"/>
          <w:szCs w:val="24"/>
        </w:rPr>
        <w:tab/>
      </w:r>
      <w:r w:rsidR="00473726">
        <w:rPr>
          <w:sz w:val="24"/>
          <w:szCs w:val="24"/>
          <w:lang w:val="sr-Cyrl-RS"/>
        </w:rPr>
        <w:t xml:space="preserve">Комисија одлучује </w:t>
      </w:r>
      <w:r w:rsidR="00473726">
        <w:rPr>
          <w:sz w:val="24"/>
          <w:szCs w:val="24"/>
        </w:rPr>
        <w:t xml:space="preserve"> двотрећинском већином</w:t>
      </w:r>
      <w:r w:rsidRPr="009C5ECA">
        <w:rPr>
          <w:sz w:val="24"/>
          <w:szCs w:val="24"/>
        </w:rPr>
        <w:t xml:space="preserve"> гл</w:t>
      </w:r>
      <w:r w:rsidR="00473726">
        <w:rPr>
          <w:sz w:val="24"/>
          <w:szCs w:val="24"/>
        </w:rPr>
        <w:t xml:space="preserve">асова свих чланова Комисије, </w:t>
      </w:r>
      <w:r w:rsidRPr="009C5ECA">
        <w:rPr>
          <w:sz w:val="24"/>
          <w:szCs w:val="24"/>
        </w:rPr>
        <w:t xml:space="preserve"> ако је за одлуку гласало најмање по два члана Комисије из сваке од </w:t>
      </w:r>
      <w:r w:rsidR="00473726">
        <w:rPr>
          <w:sz w:val="24"/>
          <w:szCs w:val="24"/>
          <w:lang w:val="sr-Cyrl-RS"/>
        </w:rPr>
        <w:t xml:space="preserve">наведених </w:t>
      </w:r>
      <w:r w:rsidRPr="009C5ECA">
        <w:rPr>
          <w:sz w:val="24"/>
          <w:szCs w:val="24"/>
        </w:rPr>
        <w:t>група. Веома је важно да сама Комисија ради складно, у складу са најбољим међународним стандардима и праксама, у складу са методологи</w:t>
      </w:r>
      <w:r w:rsidR="00473726">
        <w:rPr>
          <w:sz w:val="24"/>
          <w:szCs w:val="24"/>
        </w:rPr>
        <w:t>јом за ревизију бирачког списка.</w:t>
      </w:r>
      <w:r w:rsidRPr="009C5ECA">
        <w:rPr>
          <w:sz w:val="24"/>
          <w:szCs w:val="24"/>
        </w:rPr>
        <w:t xml:space="preserve"> </w:t>
      </w:r>
      <w:r w:rsidR="00473726">
        <w:rPr>
          <w:sz w:val="24"/>
          <w:szCs w:val="24"/>
          <w:lang w:val="sr-Cyrl-RS"/>
        </w:rPr>
        <w:t>Ј</w:t>
      </w:r>
      <w:r w:rsidRPr="009C5ECA">
        <w:rPr>
          <w:sz w:val="24"/>
          <w:szCs w:val="24"/>
        </w:rPr>
        <w:t>едан од првих задатака</w:t>
      </w:r>
      <w:r w:rsidR="00473726">
        <w:rPr>
          <w:sz w:val="24"/>
          <w:szCs w:val="24"/>
          <w:lang w:val="sr-Cyrl-RS"/>
        </w:rPr>
        <w:t xml:space="preserve"> Комисије је </w:t>
      </w:r>
      <w:r w:rsidRPr="009C5ECA">
        <w:rPr>
          <w:sz w:val="24"/>
          <w:szCs w:val="24"/>
        </w:rPr>
        <w:t xml:space="preserve">да усвоји методологију за независну ревизију и верификацију бирачког списка. Неопходно је да у том процесу буде постигнут што већи консензус самих чланова Комисије, под претпоставком и условом да су чланови заиста професионални, без било каквог политичког утицаја и да одговорно раде свој посао. </w:t>
      </w:r>
    </w:p>
    <w:p w14:paraId="5172FA2C" w14:textId="3D5D4B8F" w:rsidR="00140930" w:rsidRPr="009C5ECA" w:rsidRDefault="00F3339A" w:rsidP="00493460">
      <w:pPr>
        <w:ind w:left="432"/>
        <w:rPr>
          <w:sz w:val="24"/>
          <w:szCs w:val="24"/>
        </w:rPr>
      </w:pPr>
      <w:r w:rsidRPr="009C5ECA">
        <w:rPr>
          <w:sz w:val="24"/>
          <w:szCs w:val="24"/>
        </w:rPr>
        <w:tab/>
      </w:r>
      <w:r w:rsidR="00473726">
        <w:rPr>
          <w:sz w:val="24"/>
          <w:szCs w:val="24"/>
          <w:lang w:val="sr-Cyrl-RS"/>
        </w:rPr>
        <w:t xml:space="preserve">Истакао је да је ово </w:t>
      </w:r>
      <w:r w:rsidRPr="009C5ECA">
        <w:rPr>
          <w:sz w:val="24"/>
          <w:szCs w:val="24"/>
        </w:rPr>
        <w:t>решењ</w:t>
      </w:r>
      <w:r w:rsidR="00473726">
        <w:rPr>
          <w:sz w:val="24"/>
          <w:szCs w:val="24"/>
        </w:rPr>
        <w:t xml:space="preserve">е које тежи консензусу, </w:t>
      </w:r>
      <w:r w:rsidRPr="009C5ECA">
        <w:rPr>
          <w:sz w:val="24"/>
          <w:szCs w:val="24"/>
        </w:rPr>
        <w:t xml:space="preserve"> без могућнос</w:t>
      </w:r>
      <w:r w:rsidR="00473726">
        <w:rPr>
          <w:sz w:val="24"/>
          <w:szCs w:val="24"/>
        </w:rPr>
        <w:t>ти да било која</w:t>
      </w:r>
      <w:r w:rsidR="00473726">
        <w:rPr>
          <w:sz w:val="24"/>
          <w:szCs w:val="24"/>
          <w:lang w:val="sr-Cyrl-RS"/>
        </w:rPr>
        <w:t xml:space="preserve"> од наведених </w:t>
      </w:r>
      <w:r w:rsidR="00473726">
        <w:rPr>
          <w:sz w:val="24"/>
          <w:szCs w:val="24"/>
        </w:rPr>
        <w:t xml:space="preserve"> група о</w:t>
      </w:r>
      <w:r w:rsidRPr="009C5ECA">
        <w:rPr>
          <w:sz w:val="24"/>
          <w:szCs w:val="24"/>
        </w:rPr>
        <w:t xml:space="preserve"> блокира рад саме Комисије.</w:t>
      </w:r>
      <w:r w:rsidRPr="009C5ECA">
        <w:rPr>
          <w:sz w:val="24"/>
          <w:szCs w:val="24"/>
          <w:lang w:val="sr-Cyrl-RS"/>
        </w:rPr>
        <w:t xml:space="preserve"> Делокруг рада Комисије </w:t>
      </w:r>
      <w:r w:rsidR="00473726">
        <w:rPr>
          <w:sz w:val="24"/>
          <w:szCs w:val="24"/>
          <w:lang w:val="sr-Cyrl-RS"/>
        </w:rPr>
        <w:t xml:space="preserve">је </w:t>
      </w:r>
      <w:r w:rsidRPr="009C5ECA">
        <w:rPr>
          <w:sz w:val="24"/>
          <w:szCs w:val="24"/>
        </w:rPr>
        <w:t>анализа података из бирачког списка, анализа правне ваљаности решења на основу којих се врше промене у бирачком списку, праћење статистичких параметара кретања бирачког списка, анализа процеса ажурирања и ауторизације над променама у бирачком списку, анализа података о спроведеним инспекцијским надзорима и предложеним, односно наложеним мерама у поступку инспекцијског надзора.</w:t>
      </w:r>
    </w:p>
    <w:p w14:paraId="56D6B708" w14:textId="40CAB4D0" w:rsidR="00140930" w:rsidRPr="009C5ECA" w:rsidRDefault="00F3339A" w:rsidP="00493460">
      <w:pPr>
        <w:ind w:left="432"/>
        <w:rPr>
          <w:sz w:val="24"/>
          <w:szCs w:val="24"/>
        </w:rPr>
      </w:pPr>
      <w:r w:rsidRPr="009C5ECA">
        <w:rPr>
          <w:sz w:val="24"/>
          <w:szCs w:val="24"/>
          <w:lang w:val="sr-Cyrl-RS"/>
        </w:rPr>
        <w:tab/>
        <w:t>Угљеша Мрдић, народни посланик и члан Радне групе за унапређење изборног процеса у Републици Србији</w:t>
      </w:r>
      <w:r w:rsidR="004245DE" w:rsidRPr="009C5ECA">
        <w:rPr>
          <w:sz w:val="24"/>
          <w:szCs w:val="24"/>
          <w:lang w:val="sr-Cyrl-RS"/>
        </w:rPr>
        <w:t xml:space="preserve"> образложио </w:t>
      </w:r>
      <w:r w:rsidR="00FB27B5" w:rsidRPr="009C5ECA">
        <w:rPr>
          <w:sz w:val="24"/>
          <w:szCs w:val="24"/>
          <w:lang w:val="sr-Cyrl-RS"/>
        </w:rPr>
        <w:t xml:space="preserve">је </w:t>
      </w:r>
      <w:r w:rsidR="004245DE" w:rsidRPr="009C5ECA">
        <w:rPr>
          <w:sz w:val="24"/>
          <w:szCs w:val="24"/>
          <w:lang w:val="sr-Cyrl-RS"/>
        </w:rPr>
        <w:t>свој предлог</w:t>
      </w:r>
      <w:r w:rsidR="00FB27B5" w:rsidRPr="009C5ECA">
        <w:rPr>
          <w:sz w:val="24"/>
          <w:szCs w:val="24"/>
          <w:lang w:val="sr-Cyrl-RS"/>
        </w:rPr>
        <w:t>.  Н</w:t>
      </w:r>
      <w:r w:rsidRPr="009C5ECA">
        <w:rPr>
          <w:sz w:val="24"/>
          <w:szCs w:val="24"/>
          <w:lang w:val="sr-Cyrl-RS"/>
        </w:rPr>
        <w:t xml:space="preserve">авео </w:t>
      </w:r>
      <w:r w:rsidR="00FB27B5" w:rsidRPr="009C5ECA">
        <w:rPr>
          <w:sz w:val="24"/>
          <w:szCs w:val="24"/>
          <w:lang w:val="sr-Cyrl-RS"/>
        </w:rPr>
        <w:t xml:space="preserve">је </w:t>
      </w:r>
      <w:r w:rsidRPr="009C5ECA">
        <w:rPr>
          <w:sz w:val="24"/>
          <w:szCs w:val="24"/>
          <w:lang w:val="sr-Cyrl-RS"/>
        </w:rPr>
        <w:t>да је</w:t>
      </w:r>
      <w:r w:rsidR="00FB27B5" w:rsidRPr="009C5ECA">
        <w:rPr>
          <w:sz w:val="24"/>
          <w:szCs w:val="24"/>
        </w:rPr>
        <w:t xml:space="preserve"> </w:t>
      </w:r>
      <w:r w:rsidRPr="009C5ECA">
        <w:rPr>
          <w:sz w:val="24"/>
          <w:szCs w:val="24"/>
        </w:rPr>
        <w:t xml:space="preserve">предлог </w:t>
      </w:r>
      <w:r w:rsidR="00FB27B5" w:rsidRPr="009C5ECA">
        <w:rPr>
          <w:sz w:val="24"/>
          <w:szCs w:val="24"/>
        </w:rPr>
        <w:t>базирао</w:t>
      </w:r>
      <w:r w:rsidRPr="009C5ECA">
        <w:rPr>
          <w:sz w:val="24"/>
          <w:szCs w:val="24"/>
        </w:rPr>
        <w:t xml:space="preserve"> на основу</w:t>
      </w:r>
      <w:r w:rsidR="00493460" w:rsidRPr="009C5ECA">
        <w:rPr>
          <w:sz w:val="24"/>
          <w:szCs w:val="24"/>
        </w:rPr>
        <w:t xml:space="preserve"> коментара и препорука којe </w:t>
      </w:r>
      <w:r w:rsidR="00493460" w:rsidRPr="009C5ECA">
        <w:rPr>
          <w:sz w:val="24"/>
          <w:szCs w:val="24"/>
          <w:lang w:val="sr-Cyrl-RS"/>
        </w:rPr>
        <w:t xml:space="preserve">су </w:t>
      </w:r>
      <w:r w:rsidR="00493460" w:rsidRPr="009C5ECA">
        <w:rPr>
          <w:sz w:val="24"/>
          <w:szCs w:val="24"/>
        </w:rPr>
        <w:t>добијене</w:t>
      </w:r>
      <w:r w:rsidRPr="009C5ECA">
        <w:rPr>
          <w:sz w:val="24"/>
          <w:szCs w:val="24"/>
        </w:rPr>
        <w:t xml:space="preserve"> од ОДИХР-а. </w:t>
      </w:r>
      <w:r w:rsidR="00FB27B5" w:rsidRPr="009C5ECA">
        <w:rPr>
          <w:sz w:val="24"/>
          <w:szCs w:val="24"/>
          <w:lang w:val="sr-Cyrl-RS"/>
        </w:rPr>
        <w:t xml:space="preserve">Према предлогу </w:t>
      </w:r>
      <w:r w:rsidRPr="009C5ECA">
        <w:rPr>
          <w:sz w:val="24"/>
          <w:szCs w:val="24"/>
        </w:rPr>
        <w:t xml:space="preserve">министарство надлежно за послове управе до закључења бирачког списка на сваких седам дана објављује на својој веб презентацији податке о броју промена у делу бирачког списка појединачно за сваку јединицу локалне самоуправе, као и правни основ тих промена за претходних седам дана. </w:t>
      </w:r>
      <w:r w:rsidR="00715713">
        <w:rPr>
          <w:sz w:val="24"/>
          <w:szCs w:val="24"/>
          <w:lang w:val="sr-Cyrl-RS"/>
        </w:rPr>
        <w:t>У члану 21. предлога п</w:t>
      </w:r>
      <w:r w:rsidRPr="009C5ECA">
        <w:rPr>
          <w:sz w:val="24"/>
          <w:szCs w:val="24"/>
        </w:rPr>
        <w:t>раво на увид у бирачки списак имају чланови РИК-а који имају право увида у све податке о бирачима у бирачком списку, осим јединственог матичног броја грађана, путем посебног модула на веб презентацији поменутог министарства надлежног за послове управе, којем се приступа уз пријаву двофакторском аутентификацијом.</w:t>
      </w:r>
    </w:p>
    <w:p w14:paraId="6475CD72" w14:textId="27842CC5" w:rsidR="00140930" w:rsidRPr="009C5ECA" w:rsidRDefault="00F3339A" w:rsidP="00493460">
      <w:pPr>
        <w:ind w:left="432"/>
        <w:rPr>
          <w:sz w:val="24"/>
          <w:szCs w:val="24"/>
        </w:rPr>
      </w:pPr>
      <w:r w:rsidRPr="009C5ECA">
        <w:rPr>
          <w:sz w:val="24"/>
          <w:szCs w:val="24"/>
        </w:rPr>
        <w:tab/>
      </w:r>
      <w:r w:rsidR="00715713">
        <w:rPr>
          <w:sz w:val="24"/>
          <w:szCs w:val="24"/>
          <w:lang w:val="sr-Cyrl-RS"/>
        </w:rPr>
        <w:t>З</w:t>
      </w:r>
      <w:r w:rsidRPr="009C5ECA">
        <w:rPr>
          <w:sz w:val="24"/>
          <w:szCs w:val="24"/>
        </w:rPr>
        <w:t xml:space="preserve">адатак Комисије је да анализира податке из бирачког списка, као и матичних књига и евиденције пребивалишта, боравишта и привременог боравка у иностранству, да анализира правну ваљаност решења на којима се заснивају промене у бирачком списку, да анализира и прати статистичке параметре кретања бирачког списка, да анализира процес ажурирања и ауторизације над променама у бирачком списку, као и податке о спроведеним инспекцијским надзорима, да анализира и податке из извештаја Министарства надлежног за унутрашње послове о кретању становништва и усклађености са подацима у бирачком списку. </w:t>
      </w:r>
    </w:p>
    <w:p w14:paraId="46B632D1" w14:textId="3926D75D" w:rsidR="00140930" w:rsidRPr="009C5ECA" w:rsidRDefault="00FB27B5" w:rsidP="00493460">
      <w:pPr>
        <w:ind w:left="432"/>
        <w:rPr>
          <w:sz w:val="24"/>
          <w:szCs w:val="24"/>
        </w:rPr>
      </w:pPr>
      <w:r w:rsidRPr="009C5ECA">
        <w:rPr>
          <w:sz w:val="24"/>
          <w:szCs w:val="24"/>
        </w:rPr>
        <w:tab/>
      </w:r>
      <w:r w:rsidRPr="009C5ECA">
        <w:rPr>
          <w:sz w:val="24"/>
          <w:szCs w:val="24"/>
          <w:lang w:val="sr-Cyrl-RS"/>
        </w:rPr>
        <w:t>Комисија</w:t>
      </w:r>
      <w:r w:rsidR="00F3339A" w:rsidRPr="009C5ECA">
        <w:rPr>
          <w:sz w:val="24"/>
          <w:szCs w:val="24"/>
        </w:rPr>
        <w:t xml:space="preserve"> анализира Извештај о поступању службеника Министарства надлежног за унутрашње послове задужени</w:t>
      </w:r>
      <w:r w:rsidR="00493460" w:rsidRPr="009C5ECA">
        <w:rPr>
          <w:sz w:val="24"/>
          <w:szCs w:val="24"/>
          <w:lang w:val="sr-Cyrl-RS"/>
        </w:rPr>
        <w:t>х</w:t>
      </w:r>
      <w:r w:rsidR="00F3339A" w:rsidRPr="009C5ECA">
        <w:rPr>
          <w:sz w:val="24"/>
          <w:szCs w:val="24"/>
        </w:rPr>
        <w:t xml:space="preserve"> за послове са грађанима и да иницира теренску контролу бирача на основу анализа бирачког списка коју спроводи Министарство унутрашњих послова. </w:t>
      </w:r>
    </w:p>
    <w:p w14:paraId="5D7685D0" w14:textId="714C39A6" w:rsidR="00140930" w:rsidRPr="009C5ECA" w:rsidRDefault="00FB27B5" w:rsidP="00493460">
      <w:pPr>
        <w:ind w:left="432"/>
        <w:rPr>
          <w:sz w:val="24"/>
          <w:szCs w:val="24"/>
        </w:rPr>
      </w:pPr>
      <w:r w:rsidRPr="009C5ECA">
        <w:rPr>
          <w:sz w:val="24"/>
          <w:szCs w:val="24"/>
        </w:rPr>
        <w:tab/>
      </w:r>
      <w:r w:rsidRPr="009C5ECA">
        <w:rPr>
          <w:sz w:val="24"/>
          <w:szCs w:val="24"/>
          <w:lang w:val="sr-Cyrl-RS"/>
        </w:rPr>
        <w:t>Комисија</w:t>
      </w:r>
      <w:r w:rsidR="00F3339A" w:rsidRPr="009C5ECA">
        <w:rPr>
          <w:sz w:val="24"/>
          <w:szCs w:val="24"/>
        </w:rPr>
        <w:t xml:space="preserve"> иницира отклањање утврђених неправилности у бирачком списку, уколико их буде било, да прибавља податке надлежних органа о статистичким кретањима о бирачком списку. Ту </w:t>
      </w:r>
      <w:r w:rsidRPr="009C5ECA">
        <w:rPr>
          <w:sz w:val="24"/>
          <w:szCs w:val="24"/>
          <w:lang w:val="sr-Cyrl-RS"/>
        </w:rPr>
        <w:t xml:space="preserve">се </w:t>
      </w:r>
      <w:r w:rsidRPr="009C5ECA">
        <w:rPr>
          <w:sz w:val="24"/>
          <w:szCs w:val="24"/>
        </w:rPr>
        <w:t xml:space="preserve">мисли на </w:t>
      </w:r>
      <w:r w:rsidR="00F3339A" w:rsidRPr="009C5ECA">
        <w:rPr>
          <w:sz w:val="24"/>
          <w:szCs w:val="24"/>
        </w:rPr>
        <w:t>пребивалиште, боравиш</w:t>
      </w:r>
      <w:r w:rsidRPr="009C5ECA">
        <w:rPr>
          <w:sz w:val="24"/>
          <w:szCs w:val="24"/>
        </w:rPr>
        <w:t>те, пасивизацију и друге релевантне податке</w:t>
      </w:r>
      <w:r w:rsidR="00F3339A" w:rsidRPr="009C5ECA">
        <w:rPr>
          <w:sz w:val="24"/>
          <w:szCs w:val="24"/>
        </w:rPr>
        <w:t xml:space="preserve"> у вези са бирачким списком</w:t>
      </w:r>
      <w:r w:rsidRPr="009C5ECA">
        <w:rPr>
          <w:sz w:val="24"/>
          <w:szCs w:val="24"/>
          <w:lang w:val="sr-Cyrl-RS"/>
        </w:rPr>
        <w:t>.</w:t>
      </w:r>
      <w:r w:rsidR="00F3339A" w:rsidRPr="009C5ECA">
        <w:rPr>
          <w:sz w:val="24"/>
          <w:szCs w:val="24"/>
        </w:rPr>
        <w:t xml:space="preserve"> </w:t>
      </w:r>
      <w:r w:rsidRPr="009C5ECA">
        <w:rPr>
          <w:sz w:val="24"/>
          <w:szCs w:val="24"/>
        </w:rPr>
        <w:t xml:space="preserve">Комисија анализира </w:t>
      </w:r>
      <w:r w:rsidR="00F3339A" w:rsidRPr="009C5ECA">
        <w:rPr>
          <w:sz w:val="24"/>
          <w:szCs w:val="24"/>
        </w:rPr>
        <w:t xml:space="preserve"> поступања и овлашћења службеника који воде бирачки списак, као и све обуке који </w:t>
      </w:r>
      <w:r w:rsidRPr="009C5ECA">
        <w:rPr>
          <w:sz w:val="24"/>
          <w:szCs w:val="24"/>
        </w:rPr>
        <w:t xml:space="preserve">ти службеници треба да прођу и </w:t>
      </w:r>
      <w:r w:rsidR="00F3339A" w:rsidRPr="009C5ECA">
        <w:rPr>
          <w:sz w:val="24"/>
          <w:szCs w:val="24"/>
        </w:rPr>
        <w:t>анализира законска и подзаконска акта која уређују начин вођења других евиденција од значаја за вођење бирачког списка.</w:t>
      </w:r>
    </w:p>
    <w:p w14:paraId="04AC5B06" w14:textId="158B4132" w:rsidR="00140930" w:rsidRPr="009C5ECA" w:rsidRDefault="00F3339A" w:rsidP="00493460">
      <w:pPr>
        <w:ind w:left="432"/>
        <w:rPr>
          <w:sz w:val="24"/>
          <w:szCs w:val="24"/>
        </w:rPr>
      </w:pPr>
      <w:r w:rsidRPr="009C5ECA">
        <w:rPr>
          <w:sz w:val="24"/>
          <w:szCs w:val="24"/>
        </w:rPr>
        <w:tab/>
        <w:t>Комисију чине 1</w:t>
      </w:r>
      <w:r w:rsidR="00145F54">
        <w:rPr>
          <w:sz w:val="24"/>
          <w:szCs w:val="24"/>
        </w:rPr>
        <w:t>0 чланова и њихови заменици које</w:t>
      </w:r>
      <w:r w:rsidRPr="009C5ECA">
        <w:rPr>
          <w:sz w:val="24"/>
          <w:szCs w:val="24"/>
        </w:rPr>
        <w:t xml:space="preserve"> именује Народна скупштина, од којих 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која су од стране РИК-а добила овлашћења за посматрање најмање три изборна поступка и објавила најмање три извештаја о налазима посматрања тих изборних поступака. </w:t>
      </w:r>
      <w:r w:rsidR="00A70AF8">
        <w:rPr>
          <w:sz w:val="24"/>
          <w:szCs w:val="24"/>
          <w:lang w:val="sr-Cyrl-RS"/>
        </w:rPr>
        <w:t>Ч</w:t>
      </w:r>
      <w:r w:rsidRPr="009C5ECA">
        <w:rPr>
          <w:sz w:val="24"/>
          <w:szCs w:val="24"/>
        </w:rPr>
        <w:t xml:space="preserve">лан Комисије мора да буде држављанин Републике Србије, да има пребивалиште на територији Републике Србије, да има високо образовање из правних, математичких и демографских, информационих или економских наука или друштвено статистичких и других сродних научних области и најмање пет </w:t>
      </w:r>
      <w:r w:rsidR="00A70AF8">
        <w:rPr>
          <w:sz w:val="24"/>
          <w:szCs w:val="24"/>
        </w:rPr>
        <w:t>година радног искуства у струци.</w:t>
      </w:r>
      <w:r w:rsidRPr="009C5ECA">
        <w:rPr>
          <w:sz w:val="24"/>
          <w:szCs w:val="24"/>
        </w:rPr>
        <w:t xml:space="preserve"> </w:t>
      </w:r>
      <w:r w:rsidRPr="009C5ECA">
        <w:rPr>
          <w:sz w:val="24"/>
          <w:szCs w:val="24"/>
          <w:lang w:val="sr-Cyrl-RS"/>
        </w:rPr>
        <w:t>Када је реч о</w:t>
      </w:r>
      <w:r w:rsidRPr="009C5ECA">
        <w:rPr>
          <w:sz w:val="24"/>
          <w:szCs w:val="24"/>
        </w:rPr>
        <w:t xml:space="preserve"> 10 чланова Комисије, тј. осам које предлаже парламент, пет највећих посланичких група у Народној скупштини које су део парламентарне већине предлажу свака по једног члана и једног заменика члана Комисије, а три највеће опозиционе посланичке групе у Народној скупштини, предлажу свака по једног члана и</w:t>
      </w:r>
      <w:r w:rsidR="00A70AF8">
        <w:rPr>
          <w:sz w:val="24"/>
          <w:szCs w:val="24"/>
        </w:rPr>
        <w:t xml:space="preserve"> једног заменика члана Комисије. </w:t>
      </w:r>
      <w:r w:rsidR="00A70AF8">
        <w:rPr>
          <w:sz w:val="24"/>
          <w:szCs w:val="24"/>
          <w:lang w:val="sr-Cyrl-RS"/>
        </w:rPr>
        <w:t>У</w:t>
      </w:r>
      <w:r w:rsidRPr="009C5ECA">
        <w:rPr>
          <w:sz w:val="24"/>
          <w:szCs w:val="24"/>
        </w:rPr>
        <w:t xml:space="preserve">дружења заједничким договором предлажу два члана и два заменика члана Комисије. Дакле, пет испред владајуће већине, три испред посланичких група које нису део парламентарне већине и два из удружења, тј. из цивилног сектора. </w:t>
      </w:r>
    </w:p>
    <w:p w14:paraId="4EE54D0F" w14:textId="2BE2DAEC" w:rsidR="00140930" w:rsidRPr="009C5ECA" w:rsidRDefault="00F3339A" w:rsidP="00493460">
      <w:pPr>
        <w:ind w:left="432"/>
        <w:rPr>
          <w:sz w:val="24"/>
          <w:szCs w:val="24"/>
          <w:lang w:val="sr-Cyrl-RS"/>
        </w:rPr>
      </w:pPr>
      <w:r w:rsidRPr="009C5ECA">
        <w:rPr>
          <w:sz w:val="24"/>
          <w:szCs w:val="24"/>
        </w:rPr>
        <w:tab/>
      </w:r>
      <w:r w:rsidRPr="009C5ECA">
        <w:rPr>
          <w:sz w:val="24"/>
          <w:szCs w:val="24"/>
          <w:lang w:val="sr-Cyrl-RS"/>
        </w:rPr>
        <w:t xml:space="preserve"> </w:t>
      </w:r>
      <w:r w:rsidRPr="009C5ECA">
        <w:rPr>
          <w:sz w:val="24"/>
          <w:szCs w:val="24"/>
        </w:rPr>
        <w:t xml:space="preserve">Комисија одлучује двотрећинском већином гласова свих чланова Комисије, с тим да је за доношење одлуке потребно да за њу гласају најмање два члана именована на предлог посланичких група у Народној скупштини која су део парламентарне већине, најмање два члана именована на предлог опозиционих посланичких група у Народној скупштини, као и најмање један члан именован на предлог удружења. </w:t>
      </w:r>
      <w:r w:rsidR="00145F54">
        <w:rPr>
          <w:sz w:val="24"/>
          <w:szCs w:val="24"/>
          <w:lang w:val="sr-Cyrl-RS"/>
        </w:rPr>
        <w:t xml:space="preserve"> Такође је образложио пр</w:t>
      </w:r>
      <w:r w:rsidR="00715713">
        <w:rPr>
          <w:sz w:val="24"/>
          <w:szCs w:val="24"/>
          <w:lang w:val="sr-Cyrl-RS"/>
        </w:rPr>
        <w:t>едлоге који се односе на мандат</w:t>
      </w:r>
      <w:r w:rsidRPr="009C5ECA">
        <w:rPr>
          <w:sz w:val="24"/>
          <w:szCs w:val="24"/>
          <w:lang w:val="sr-Cyrl-RS"/>
        </w:rPr>
        <w:t xml:space="preserve"> чланова и заменика чланова Комисије, првој седници Комисије, о раду Комисије, као и о праву на месечну накнаду за рад у Комисији.</w:t>
      </w:r>
    </w:p>
    <w:p w14:paraId="0FC85A40" w14:textId="2FE2D2CB" w:rsidR="00140930" w:rsidRPr="009C5ECA" w:rsidRDefault="00F3339A" w:rsidP="007152BC">
      <w:pPr>
        <w:ind w:left="432"/>
        <w:rPr>
          <w:sz w:val="24"/>
          <w:szCs w:val="24"/>
          <w:lang w:val="sr-Cyrl-RS"/>
        </w:rPr>
      </w:pPr>
      <w:r w:rsidRPr="009C5ECA">
        <w:rPr>
          <w:sz w:val="24"/>
          <w:szCs w:val="24"/>
          <w:lang w:val="sr-Cyrl-RS"/>
        </w:rPr>
        <w:tab/>
        <w:t>Након излагања предлагача, уследила је дискусија. У дискусији су уествовали народни посланици Урош Ђокић, Оља Петровић, Ана Крстић, Угљеша Мрдић, Ристо Костов, Верољуб Арсић, Драган Николић, Весна Недов</w:t>
      </w:r>
      <w:r w:rsidR="00493460" w:rsidRPr="009C5ECA">
        <w:rPr>
          <w:sz w:val="24"/>
          <w:szCs w:val="24"/>
          <w:lang w:val="sr-Cyrl-RS"/>
        </w:rPr>
        <w:t>ић, Ана Ераковић, Марко Атлагић;</w:t>
      </w:r>
      <w:r w:rsidRPr="009C5ECA">
        <w:rPr>
          <w:sz w:val="24"/>
          <w:szCs w:val="24"/>
          <w:lang w:val="sr-Cyrl-RS"/>
        </w:rPr>
        <w:t xml:space="preserve"> Немања Ненадић, Транспарентност Србија, Раша Недељков, ЦРТА, Вељко Одаловић, секретар Министарства унутрашњих послова, Бојан Клачар, Центар за слободне изборе и демократију и Јован Кнежевић, помоћник министра Сектора за регистре и локалну самоуправу, у Министарству држа</w:t>
      </w:r>
      <w:r w:rsidR="007152BC">
        <w:rPr>
          <w:sz w:val="24"/>
          <w:szCs w:val="24"/>
          <w:lang w:val="sr-Cyrl-RS"/>
        </w:rPr>
        <w:t>вне управе и локалне самоуправе, чија су излагања тонски снимана, на основу чега су сачињене стенографске белешке.</w:t>
      </w:r>
    </w:p>
    <w:p w14:paraId="26E53F7C" w14:textId="77777777" w:rsidR="00140930" w:rsidRPr="009C5ECA" w:rsidRDefault="00F3339A" w:rsidP="00493460">
      <w:pPr>
        <w:spacing w:after="120"/>
        <w:ind w:left="432"/>
        <w:rPr>
          <w:sz w:val="24"/>
          <w:szCs w:val="24"/>
          <w:lang w:val="sr-Cyrl-RS"/>
        </w:rPr>
      </w:pPr>
      <w:r w:rsidRPr="009C5ECA">
        <w:rPr>
          <w:sz w:val="24"/>
          <w:szCs w:val="24"/>
        </w:rPr>
        <w:t xml:space="preserve">                </w:t>
      </w:r>
      <w:r w:rsidRPr="009C5ECA">
        <w:rPr>
          <w:sz w:val="24"/>
          <w:szCs w:val="24"/>
          <w:lang w:val="sr-Cyrl-RS"/>
        </w:rPr>
        <w:t xml:space="preserve">Председник Одбора за уставна питања и законодавство госпођа Милица Николић закључила је Јавно слушање тако што се </w:t>
      </w:r>
      <w:r w:rsidRPr="009C5ECA">
        <w:rPr>
          <w:sz w:val="24"/>
          <w:szCs w:val="24"/>
        </w:rPr>
        <w:t>захвалила свим присутним учесницима што су узели учешће у раду и изнели своје ставове. Изразила је наду да ће ово јавно слушање помоћи народним посланицима</w:t>
      </w:r>
      <w:r w:rsidRPr="009C5ECA">
        <w:rPr>
          <w:sz w:val="24"/>
          <w:szCs w:val="24"/>
          <w:lang w:val="sr-Cyrl-RS"/>
        </w:rPr>
        <w:t xml:space="preserve"> </w:t>
      </w:r>
      <w:r w:rsidRPr="009C5ECA">
        <w:rPr>
          <w:sz w:val="24"/>
          <w:szCs w:val="24"/>
        </w:rPr>
        <w:t xml:space="preserve">када </w:t>
      </w:r>
      <w:r w:rsidRPr="009C5ECA">
        <w:rPr>
          <w:sz w:val="24"/>
          <w:szCs w:val="24"/>
          <w:lang w:val="sr-Cyrl-RS"/>
        </w:rPr>
        <w:t>предлог закона уђе у скупштинску процедуру</w:t>
      </w:r>
      <w:r w:rsidRPr="009C5ECA">
        <w:rPr>
          <w:sz w:val="24"/>
          <w:szCs w:val="24"/>
        </w:rPr>
        <w:t>, имајући на уму да су се на јавном слушању могла чути различита мишљења и ставови</w:t>
      </w:r>
      <w:r w:rsidRPr="009C5ECA">
        <w:rPr>
          <w:sz w:val="24"/>
          <w:szCs w:val="24"/>
          <w:lang w:val="sr-Cyrl-RS"/>
        </w:rPr>
        <w:t>.</w:t>
      </w:r>
    </w:p>
    <w:p w14:paraId="3AFD1794" w14:textId="77777777" w:rsidR="00140930" w:rsidRPr="009C5ECA" w:rsidRDefault="00F3339A" w:rsidP="00493460">
      <w:pPr>
        <w:autoSpaceDE w:val="0"/>
        <w:autoSpaceDN w:val="0"/>
        <w:adjustRightInd w:val="0"/>
        <w:spacing w:after="120"/>
        <w:ind w:left="432" w:firstLine="720"/>
        <w:rPr>
          <w:rFonts w:eastAsiaTheme="minorHAnsi"/>
          <w:sz w:val="24"/>
          <w:szCs w:val="24"/>
          <w:lang w:val="sr-Cyrl-RS"/>
        </w:rPr>
      </w:pPr>
      <w:r w:rsidRPr="009C5ECA">
        <w:rPr>
          <w:rFonts w:eastAsiaTheme="minorHAnsi"/>
          <w:sz w:val="24"/>
          <w:szCs w:val="24"/>
          <w:lang w:val="sr-Cyrl-RS"/>
        </w:rPr>
        <w:t>Саставни део Информације чине стенографске белешке, сачињене на основу тонског снимка јавног слушања.</w:t>
      </w:r>
    </w:p>
    <w:p w14:paraId="1D09D407" w14:textId="77777777" w:rsidR="00140930" w:rsidRPr="009C5ECA" w:rsidRDefault="00F3339A" w:rsidP="00493460">
      <w:pPr>
        <w:suppressAutoHyphens/>
        <w:spacing w:after="120"/>
        <w:ind w:left="432" w:firstLine="720"/>
        <w:rPr>
          <w:sz w:val="24"/>
          <w:szCs w:val="24"/>
          <w:lang w:eastAsia="ar-SA"/>
        </w:rPr>
      </w:pPr>
      <w:r w:rsidRPr="009C5ECA">
        <w:rPr>
          <w:sz w:val="24"/>
          <w:szCs w:val="24"/>
          <w:lang w:eastAsia="ar-SA"/>
        </w:rPr>
        <w:t>Јавно слушање је завршено у 13,35 часова.</w:t>
      </w:r>
    </w:p>
    <w:p w14:paraId="3698AFCE" w14:textId="77777777" w:rsidR="00140930" w:rsidRPr="009C5ECA" w:rsidRDefault="00140930" w:rsidP="00493460">
      <w:pPr>
        <w:autoSpaceDE w:val="0"/>
        <w:autoSpaceDN w:val="0"/>
        <w:adjustRightInd w:val="0"/>
        <w:spacing w:after="120"/>
        <w:ind w:left="432" w:firstLine="720"/>
        <w:rPr>
          <w:rFonts w:eastAsiaTheme="minorHAnsi"/>
          <w:sz w:val="24"/>
          <w:szCs w:val="24"/>
          <w:lang w:val="sr-Cyrl-RS"/>
        </w:rPr>
      </w:pPr>
    </w:p>
    <w:sectPr w:rsidR="00140930" w:rsidRPr="009C5ECA">
      <w:pgSz w:w="11907"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23"/>
    <w:rsid w:val="00091702"/>
    <w:rsid w:val="00140930"/>
    <w:rsid w:val="00145F54"/>
    <w:rsid w:val="001556F6"/>
    <w:rsid w:val="00180425"/>
    <w:rsid w:val="0021358F"/>
    <w:rsid w:val="0022284F"/>
    <w:rsid w:val="004245DE"/>
    <w:rsid w:val="00473726"/>
    <w:rsid w:val="00485EEF"/>
    <w:rsid w:val="00493460"/>
    <w:rsid w:val="005F2D59"/>
    <w:rsid w:val="007152BC"/>
    <w:rsid w:val="00715713"/>
    <w:rsid w:val="0073483A"/>
    <w:rsid w:val="008974E3"/>
    <w:rsid w:val="008B3258"/>
    <w:rsid w:val="008D2859"/>
    <w:rsid w:val="00901660"/>
    <w:rsid w:val="009074A7"/>
    <w:rsid w:val="009364A8"/>
    <w:rsid w:val="00936AC9"/>
    <w:rsid w:val="009C5ECA"/>
    <w:rsid w:val="00A70AF8"/>
    <w:rsid w:val="00AE3A88"/>
    <w:rsid w:val="00B22123"/>
    <w:rsid w:val="00B24C85"/>
    <w:rsid w:val="00B35DF1"/>
    <w:rsid w:val="00BE098B"/>
    <w:rsid w:val="00C225DF"/>
    <w:rsid w:val="00C556DE"/>
    <w:rsid w:val="00C70685"/>
    <w:rsid w:val="00CD42C7"/>
    <w:rsid w:val="00D42C8D"/>
    <w:rsid w:val="00D97A6B"/>
    <w:rsid w:val="00DD007A"/>
    <w:rsid w:val="00DD267C"/>
    <w:rsid w:val="00DF2135"/>
    <w:rsid w:val="00E04169"/>
    <w:rsid w:val="00E26F95"/>
    <w:rsid w:val="00EB375A"/>
    <w:rsid w:val="00F25AA7"/>
    <w:rsid w:val="00F3339A"/>
    <w:rsid w:val="00F47441"/>
    <w:rsid w:val="00F530F5"/>
    <w:rsid w:val="00F53A2D"/>
    <w:rsid w:val="00F7578F"/>
    <w:rsid w:val="00FB27B5"/>
    <w:rsid w:val="00FC6F32"/>
    <w:rsid w:val="252413F5"/>
    <w:rsid w:val="2CA1093E"/>
    <w:rsid w:val="334364BA"/>
    <w:rsid w:val="3AE76C98"/>
    <w:rsid w:val="79EB0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BD67"/>
  <w15:docId w15:val="{822A8947-C3DC-42C7-86EE-37C601C2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440"/>
      </w:tabs>
      <w:jc w:val="both"/>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lear" w:pos="1440"/>
        <w:tab w:val="center" w:pos="4680"/>
        <w:tab w:val="right" w:pos="9360"/>
      </w:tabs>
    </w:pPr>
  </w:style>
  <w:style w:type="paragraph" w:styleId="Header">
    <w:name w:val="header"/>
    <w:basedOn w:val="Normal"/>
    <w:link w:val="HeaderChar"/>
    <w:uiPriority w:val="99"/>
    <w:unhideWhenUsed/>
    <w:pPr>
      <w:tabs>
        <w:tab w:val="clear" w:pos="1440"/>
        <w:tab w:val="center" w:pos="4680"/>
        <w:tab w:val="right" w:pos="9360"/>
      </w:tabs>
    </w:pPr>
  </w:style>
  <w:style w:type="paragraph" w:styleId="ListParagraph">
    <w:name w:val="List Paragraph"/>
    <w:basedOn w:val="Normal"/>
    <w:uiPriority w:val="34"/>
    <w:qFormat/>
    <w:pPr>
      <w:ind w:left="720"/>
      <w:contextualSpacing/>
    </w:pPr>
    <w:rPr>
      <w:szCs w:val="24"/>
      <w:lang w:val="sr-Cyrl-CS"/>
    </w:rPr>
  </w:style>
  <w:style w:type="paragraph" w:styleId="NoSpacing">
    <w:name w:val="No Spacing"/>
    <w:uiPriority w:val="1"/>
    <w:qFormat/>
    <w:pPr>
      <w:tabs>
        <w:tab w:val="left" w:pos="1440"/>
      </w:tabs>
      <w:jc w:val="both"/>
    </w:pPr>
    <w:rPr>
      <w:rFonts w:ascii="Times New Roman" w:eastAsia="Times New Roman" w:hAnsi="Times New Roman" w:cs="Times New Roman"/>
      <w:sz w:val="26"/>
      <w:szCs w:val="2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715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2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11018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Vesna Đačić</cp:lastModifiedBy>
  <cp:revision>2</cp:revision>
  <cp:lastPrinted>2025-02-12T09:37:00Z</cp:lastPrinted>
  <dcterms:created xsi:type="dcterms:W3CDTF">2025-02-13T07:26:00Z</dcterms:created>
  <dcterms:modified xsi:type="dcterms:W3CDTF">2025-02-13T07:26:00Z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59FDEB645F144C0C9EEB9F1B5AECB097_12</vt:lpwstr>
  </property>
</Properties>
</file>